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Overlock" w:eastAsia="Overlock" w:hAnsi="Overlock" w:cs="Overlock"/>
          <w:b/>
          <w:color w:val="000000"/>
          <w:sz w:val="40"/>
          <w:szCs w:val="40"/>
        </w:rPr>
      </w:pP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You’re invited… </w:t>
      </w:r>
    </w:p>
    <w:p w14:paraId="00000002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rFonts w:ascii="Overlock" w:eastAsia="Overlock" w:hAnsi="Overlock" w:cs="Overlock"/>
          <w:b/>
          <w:color w:val="000000"/>
          <w:sz w:val="40"/>
          <w:szCs w:val="40"/>
        </w:rPr>
      </w:pPr>
      <w:r>
        <w:rPr>
          <w:rFonts w:ascii="Overlock" w:eastAsia="Overlock" w:hAnsi="Overlock" w:cs="Overlock"/>
          <w:b/>
          <w:color w:val="000000"/>
          <w:sz w:val="40"/>
          <w:szCs w:val="40"/>
        </w:rPr>
        <w:t>4</w:t>
      </w:r>
      <w:r>
        <w:rPr>
          <w:rFonts w:ascii="Overlock" w:eastAsia="Overlock" w:hAnsi="Overlock" w:cs="Overlock"/>
          <w:b/>
          <w:sz w:val="40"/>
          <w:szCs w:val="40"/>
        </w:rPr>
        <w:t>9</w:t>
      </w:r>
      <w:r>
        <w:rPr>
          <w:rFonts w:ascii="Overlock" w:eastAsia="Overlock" w:hAnsi="Overlock" w:cs="Overlock"/>
          <w:b/>
          <w:color w:val="000000"/>
          <w:sz w:val="40"/>
          <w:szCs w:val="40"/>
          <w:vertAlign w:val="superscript"/>
        </w:rPr>
        <w:t xml:space="preserve">th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Annual </w:t>
      </w:r>
    </w:p>
    <w:p w14:paraId="00000003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rFonts w:ascii="Overlock" w:eastAsia="Overlock" w:hAnsi="Overlock" w:cs="Overlock"/>
          <w:b/>
          <w:color w:val="000000"/>
          <w:sz w:val="80"/>
          <w:szCs w:val="80"/>
        </w:rPr>
      </w:pPr>
      <w:r>
        <w:rPr>
          <w:rFonts w:ascii="Overlock" w:eastAsia="Overlock" w:hAnsi="Overlock" w:cs="Overlock"/>
          <w:b/>
          <w:color w:val="000000"/>
          <w:sz w:val="72"/>
          <w:szCs w:val="72"/>
        </w:rPr>
        <w:t>Neptune Festival Youth Art Show</w:t>
      </w:r>
      <w:r>
        <w:rPr>
          <w:rFonts w:ascii="Overlock" w:eastAsia="Overlock" w:hAnsi="Overlock" w:cs="Overlock"/>
          <w:b/>
          <w:color w:val="000000"/>
          <w:sz w:val="80"/>
          <w:szCs w:val="80"/>
        </w:rPr>
        <w:t xml:space="preserve"> </w:t>
      </w:r>
    </w:p>
    <w:p w14:paraId="00000004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1440" w:right="2383" w:firstLine="720"/>
        <w:jc w:val="center"/>
        <w:rPr>
          <w:rFonts w:ascii="Overlock" w:eastAsia="Overlock" w:hAnsi="Overlock" w:cs="Overlock"/>
          <w:b/>
          <w:color w:val="000000"/>
          <w:sz w:val="52"/>
          <w:szCs w:val="52"/>
        </w:rPr>
      </w:pPr>
      <w:r>
        <w:rPr>
          <w:rFonts w:ascii="Overlock" w:eastAsia="Overlock" w:hAnsi="Overlock" w:cs="Overlock"/>
          <w:b/>
          <w:color w:val="000000"/>
          <w:sz w:val="52"/>
          <w:szCs w:val="52"/>
        </w:rPr>
        <w:t xml:space="preserve">Sunday, October </w:t>
      </w:r>
      <w:r>
        <w:rPr>
          <w:rFonts w:ascii="Overlock" w:eastAsia="Overlock" w:hAnsi="Overlock" w:cs="Overlock"/>
          <w:b/>
          <w:sz w:val="52"/>
          <w:szCs w:val="52"/>
        </w:rPr>
        <w:t>1</w:t>
      </w:r>
      <w:r>
        <w:rPr>
          <w:rFonts w:ascii="Overlock" w:eastAsia="Overlock" w:hAnsi="Overlock" w:cs="Overlock"/>
          <w:b/>
          <w:color w:val="000000"/>
          <w:sz w:val="52"/>
          <w:szCs w:val="52"/>
        </w:rPr>
        <w:t>, 202</w:t>
      </w:r>
      <w:r>
        <w:rPr>
          <w:rFonts w:ascii="Overlock" w:eastAsia="Overlock" w:hAnsi="Overlock" w:cs="Overlock"/>
          <w:b/>
          <w:sz w:val="52"/>
          <w:szCs w:val="52"/>
        </w:rPr>
        <w:t>3</w:t>
      </w:r>
      <w:r>
        <w:rPr>
          <w:rFonts w:ascii="Overlock" w:eastAsia="Overlock" w:hAnsi="Overlock" w:cs="Overlock"/>
          <w:b/>
          <w:color w:val="000000"/>
          <w:sz w:val="52"/>
          <w:szCs w:val="52"/>
        </w:rPr>
        <w:t xml:space="preserve"> </w:t>
      </w:r>
    </w:p>
    <w:p w14:paraId="00000005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80" w:lineRule="auto"/>
        <w:ind w:left="7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Welcome to the Virginia Beach Neptune Festival Youth Art Show! This one-day outdoor art show provides exhibition opportunities for students in Virginia Beach and across the region at no cost. </w:t>
      </w:r>
      <w:r>
        <w:rPr>
          <w:rFonts w:ascii="Calibri" w:eastAsia="Calibri" w:hAnsi="Calibri" w:cs="Calibri"/>
          <w:b/>
          <w:color w:val="000000"/>
        </w:rPr>
        <w:t>Pre-registration IS NOT required, as in-person registration is c</w:t>
      </w:r>
      <w:r>
        <w:rPr>
          <w:rFonts w:ascii="Calibri" w:eastAsia="Calibri" w:hAnsi="Calibri" w:cs="Calibri"/>
          <w:b/>
          <w:color w:val="000000"/>
        </w:rPr>
        <w:t xml:space="preserve">ompleted the day of the art show for grades 6-12. </w:t>
      </w:r>
      <w:r>
        <w:rPr>
          <w:rFonts w:ascii="Calibri" w:eastAsia="Calibri" w:hAnsi="Calibri" w:cs="Calibri"/>
          <w:color w:val="000000"/>
        </w:rPr>
        <w:t xml:space="preserve">The show is judged by local art professionals and awards totaling over $1,000 are bestowed upon students in three grade levels: Grades 6-8, Grades </w:t>
      </w:r>
      <w:proofErr w:type="gramStart"/>
      <w:r>
        <w:rPr>
          <w:rFonts w:ascii="Calibri" w:eastAsia="Calibri" w:hAnsi="Calibri" w:cs="Calibri"/>
          <w:color w:val="000000"/>
        </w:rPr>
        <w:t>9-10</w:t>
      </w:r>
      <w:proofErr w:type="gramEnd"/>
      <w:r>
        <w:rPr>
          <w:rFonts w:ascii="Calibri" w:eastAsia="Calibri" w:hAnsi="Calibri" w:cs="Calibri"/>
          <w:color w:val="000000"/>
        </w:rPr>
        <w:t xml:space="preserve"> and Grades 11-12. For the first time ever, the Neptune</w:t>
      </w:r>
      <w:r>
        <w:rPr>
          <w:rFonts w:ascii="Calibri" w:eastAsia="Calibri" w:hAnsi="Calibri" w:cs="Calibri"/>
          <w:color w:val="000000"/>
        </w:rPr>
        <w:t xml:space="preserve"> Festival Youth Art Show will feature selected works from grades 4th and 5th. This will serve to widen exposure, </w:t>
      </w:r>
      <w:proofErr w:type="gramStart"/>
      <w:r>
        <w:rPr>
          <w:rFonts w:ascii="Calibri" w:eastAsia="Calibri" w:hAnsi="Calibri" w:cs="Calibri"/>
          <w:color w:val="000000"/>
        </w:rPr>
        <w:t>participation</w:t>
      </w:r>
      <w:proofErr w:type="gramEnd"/>
      <w:r>
        <w:rPr>
          <w:rFonts w:ascii="Calibri" w:eastAsia="Calibri" w:hAnsi="Calibri" w:cs="Calibri"/>
          <w:color w:val="000000"/>
        </w:rPr>
        <w:t xml:space="preserve"> and engagement in the community arts at an earlier age, though no awards shall be given for this age group. Art Teachers of grade</w:t>
      </w:r>
      <w:r>
        <w:rPr>
          <w:rFonts w:ascii="Calibri" w:eastAsia="Calibri" w:hAnsi="Calibri" w:cs="Calibri"/>
          <w:color w:val="000000"/>
        </w:rPr>
        <w:t xml:space="preserve">s 4 and 5 will select 2 pieces for each school and deliver to the Elementary Division Contacts (Mary Carol Lynch - mary.lynch@vbschools.com - at Cooke Elementary for Public Schools, and Alexa </w:t>
      </w:r>
      <w:proofErr w:type="spellStart"/>
      <w:r>
        <w:rPr>
          <w:rFonts w:ascii="Calibri" w:eastAsia="Calibri" w:hAnsi="Calibri" w:cs="Calibri"/>
          <w:color w:val="000000"/>
        </w:rPr>
        <w:t>Odanga</w:t>
      </w:r>
      <w:proofErr w:type="spellEnd"/>
      <w:r>
        <w:rPr>
          <w:rFonts w:ascii="Calibri" w:eastAsia="Calibri" w:hAnsi="Calibri" w:cs="Calibri"/>
          <w:color w:val="000000"/>
        </w:rPr>
        <w:t>, at Star of the Sea - alexa.odanga@sosschool.org for Priv</w:t>
      </w:r>
      <w:r>
        <w:rPr>
          <w:rFonts w:ascii="Calibri" w:eastAsia="Calibri" w:hAnsi="Calibri" w:cs="Calibri"/>
          <w:color w:val="000000"/>
        </w:rPr>
        <w:t xml:space="preserve">ate Schools). </w:t>
      </w:r>
    </w:p>
    <w:p w14:paraId="00000006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9"/>
        <w:rPr>
          <w:rFonts w:ascii="Overlock" w:eastAsia="Overlock" w:hAnsi="Overlock" w:cs="Overlock"/>
          <w:b/>
          <w:color w:val="000000"/>
          <w:sz w:val="40"/>
          <w:szCs w:val="40"/>
        </w:rPr>
      </w:pP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Schedule of Events </w:t>
      </w:r>
    </w:p>
    <w:p w14:paraId="00000007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58" w:lineRule="auto"/>
        <w:ind w:left="5" w:right="114" w:firstLine="1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10-11 a.m. Registration &amp; Set-Up - 6th through 12th only - 28th Street/Boardwalk </w:t>
      </w:r>
      <w:r>
        <w:rPr>
          <w:rFonts w:ascii="Calibri" w:eastAsia="Calibri" w:hAnsi="Calibri" w:cs="Calibri"/>
        </w:rPr>
        <w:t>Register and hang your artwork</w:t>
      </w:r>
      <w:r>
        <w:rPr>
          <w:rFonts w:ascii="Calibri" w:eastAsia="Calibri" w:hAnsi="Calibri" w:cs="Calibri"/>
          <w:color w:val="000000"/>
        </w:rPr>
        <w:t xml:space="preserve"> (Orange Tags Grades 6-8, Yellow Tags Grades 9-10, Green Tags Grades 9-10 Magnet School, Blue Tags Grades 11-12, White – Magnet Grades 11-12). </w:t>
      </w:r>
      <w:r>
        <w:rPr>
          <w:rFonts w:ascii="Calibri" w:eastAsia="Calibri" w:hAnsi="Calibri" w:cs="Calibri"/>
          <w:b/>
          <w:color w:val="000000"/>
        </w:rPr>
        <w:t xml:space="preserve">All participants will receive a FREE Neptune Tote Bag! </w:t>
      </w:r>
    </w:p>
    <w:p w14:paraId="00000008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11-4 p.m. Youth Art Show (27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to 29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 xml:space="preserve">th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Streets/Boardwalk) </w:t>
      </w:r>
    </w:p>
    <w:p w14:paraId="00000009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5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3:30 p.m. Awards Ceremony: 3:30 p.m. (28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 xml:space="preserve">th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Street/Boardwalk) </w:t>
      </w:r>
    </w:p>
    <w:p w14:paraId="0000000A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8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 p.m. Take Down (27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to 29</w:t>
      </w:r>
      <w:r>
        <w:rPr>
          <w:rFonts w:ascii="Calibri" w:eastAsia="Calibri" w:hAnsi="Calibri" w:cs="Calibri"/>
          <w:b/>
          <w:color w:val="000000"/>
          <w:sz w:val="27"/>
          <w:szCs w:val="27"/>
          <w:vertAlign w:val="superscript"/>
        </w:rPr>
        <w:t xml:space="preserve">th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Streets/Boardwalk) </w:t>
      </w:r>
    </w:p>
    <w:p w14:paraId="0000000B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26"/>
        <w:rPr>
          <w:rFonts w:ascii="Overlock" w:eastAsia="Overlock" w:hAnsi="Overlock" w:cs="Overlock"/>
          <w:b/>
          <w:color w:val="000000"/>
          <w:sz w:val="40"/>
          <w:szCs w:val="40"/>
        </w:rPr>
      </w:pP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Participant Information </w:t>
      </w:r>
    </w:p>
    <w:p w14:paraId="0000000C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Parking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D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740" w:right="59" w:hanging="35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Paid parking is available at the VB Public Parking Garages on 25</w:t>
      </w:r>
      <w:r>
        <w:rPr>
          <w:rFonts w:ascii="Calibri" w:eastAsia="Calibri" w:hAnsi="Calibri" w:cs="Calibri"/>
          <w:color w:val="000000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</w:rPr>
        <w:t>and 30</w:t>
      </w:r>
      <w:r>
        <w:rPr>
          <w:rFonts w:ascii="Calibri" w:eastAsia="Calibri" w:hAnsi="Calibri" w:cs="Calibri"/>
          <w:color w:val="000000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</w:rPr>
        <w:t xml:space="preserve">Street or free parking is available a few blocks inland. Be sure to read applicable parking signs. </w:t>
      </w:r>
    </w:p>
    <w:p w14:paraId="0000000E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Displaying and hanging your artwork</w:t>
      </w:r>
      <w:r>
        <w:rPr>
          <w:b/>
          <w:color w:val="000000"/>
          <w:u w:val="single"/>
        </w:rPr>
        <w:t>…</w:t>
      </w:r>
      <w:r>
        <w:rPr>
          <w:rFonts w:ascii="Calibri" w:eastAsia="Calibri" w:hAnsi="Calibri" w:cs="Calibri"/>
          <w:b/>
          <w:color w:val="000000"/>
          <w:u w:val="single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F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733" w:right="144" w:hanging="350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All participants </w:t>
      </w:r>
      <w:proofErr w:type="gramStart"/>
      <w:r>
        <w:rPr>
          <w:rFonts w:ascii="Calibri" w:eastAsia="Calibri" w:hAnsi="Calibri" w:cs="Calibri"/>
          <w:color w:val="000000"/>
        </w:rPr>
        <w:t>grades</w:t>
      </w:r>
      <w:proofErr w:type="gramEnd"/>
      <w:r>
        <w:rPr>
          <w:rFonts w:ascii="Calibri" w:eastAsia="Calibri" w:hAnsi="Calibri" w:cs="Calibri"/>
          <w:color w:val="000000"/>
        </w:rPr>
        <w:t xml:space="preserve"> 6-12 will hang their own artwork (grades 4- 5 will be selected &amp; displayed by art teachers and Neptune Festival Volunteers only) </w:t>
      </w:r>
    </w:p>
    <w:p w14:paraId="00000010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82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Hang your artwork in the color-coded area associated with your colored nametag/s. </w:t>
      </w:r>
    </w:p>
    <w:p w14:paraId="00000011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2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Binder clips, wire and paper clips are provided (while supplies last). </w:t>
      </w:r>
    </w:p>
    <w:p w14:paraId="00000012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382" w:right="626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Wire is recommended for the back of canvas board paintings. Use screws or staple guns to attach. </w:t>
      </w: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Work should be properly displayed and matted/mounted if </w:t>
      </w:r>
      <w:proofErr w:type="gramStart"/>
      <w:r>
        <w:rPr>
          <w:rFonts w:ascii="Calibri" w:eastAsia="Calibri" w:hAnsi="Calibri" w:cs="Calibri"/>
          <w:color w:val="000000"/>
        </w:rPr>
        <w:t>possible</w:t>
      </w:r>
      <w:proofErr w:type="gramEnd"/>
      <w:r>
        <w:rPr>
          <w:rFonts w:ascii="Calibri" w:eastAsia="Calibri" w:hAnsi="Calibri" w:cs="Calibri"/>
          <w:color w:val="000000"/>
        </w:rPr>
        <w:t xml:space="preserve"> to protect from wi</w:t>
      </w:r>
      <w:r>
        <w:rPr>
          <w:rFonts w:ascii="Calibri" w:eastAsia="Calibri" w:hAnsi="Calibri" w:cs="Calibri"/>
          <w:color w:val="000000"/>
        </w:rPr>
        <w:t xml:space="preserve">nd at the beach. </w:t>
      </w: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Name tags are provided at registration and should be placed in the lower right corner of artwork once you register your work. </w:t>
      </w:r>
    </w:p>
    <w:p w14:paraId="00000013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2" w:right="2024" w:firstLine="370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You must provide your own display for 3-D artwork (such as pedestals, tables, stands, etc.). </w:t>
      </w:r>
      <w:r>
        <w:rPr>
          <w:rFonts w:ascii="Calibri" w:eastAsia="Calibri" w:hAnsi="Calibri" w:cs="Calibri"/>
          <w:b/>
          <w:color w:val="000000"/>
          <w:u w:val="single"/>
        </w:rPr>
        <w:t>Consider stayin</w:t>
      </w:r>
      <w:r>
        <w:rPr>
          <w:rFonts w:ascii="Calibri" w:eastAsia="Calibri" w:hAnsi="Calibri" w:cs="Calibri"/>
          <w:b/>
          <w:color w:val="000000"/>
          <w:u w:val="single"/>
        </w:rPr>
        <w:t>g the day</w:t>
      </w:r>
      <w:r>
        <w:rPr>
          <w:b/>
          <w:color w:val="000000"/>
          <w:u w:val="single"/>
        </w:rPr>
        <w:t>…</w:t>
      </w:r>
      <w:r>
        <w:rPr>
          <w:rFonts w:ascii="Calibri" w:eastAsia="Calibri" w:hAnsi="Calibri" w:cs="Calibri"/>
          <w:b/>
          <w:color w:val="000000"/>
          <w:u w:val="single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14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737" w:right="472" w:hanging="354"/>
        <w:rPr>
          <w:rFonts w:ascii="Calibri" w:eastAsia="Calibri" w:hAnsi="Calibri" w:cs="Calibri"/>
          <w:b/>
          <w:color w:val="000000"/>
        </w:rPr>
      </w:pPr>
      <w:r>
        <w:rPr>
          <w:b/>
          <w:color w:val="000000"/>
        </w:rPr>
        <w:t xml:space="preserve">● </w:t>
      </w:r>
      <w:r>
        <w:rPr>
          <w:rFonts w:ascii="Calibri" w:eastAsia="Calibri" w:hAnsi="Calibri" w:cs="Calibri"/>
          <w:b/>
          <w:color w:val="000000"/>
        </w:rPr>
        <w:t>Art show coordinators and art teachers from schools are not responsible for the care of students. It is the parent/guardian's responsibility to care for their child during the art show.</w:t>
      </w:r>
    </w:p>
    <w:p w14:paraId="00000015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40" w:right="166" w:hanging="357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Art show coordinators are not responsible for your artwork at any ti</w:t>
      </w:r>
      <w:r>
        <w:rPr>
          <w:rFonts w:ascii="Calibri" w:eastAsia="Calibri" w:hAnsi="Calibri" w:cs="Calibri"/>
          <w:color w:val="000000"/>
        </w:rPr>
        <w:t xml:space="preserve">me during the art show. Participants should be present for the awards ceremony at 3:30 p.m. and take-down following the awards. </w:t>
      </w:r>
    </w:p>
    <w:p w14:paraId="00000016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82" w:right="2314"/>
        <w:rPr>
          <w:rFonts w:ascii="Calibri" w:eastAsia="Calibri" w:hAnsi="Calibri" w:cs="Calibri"/>
          <w:color w:val="000000"/>
        </w:rPr>
      </w:pPr>
      <w:r>
        <w:rPr>
          <w:color w:val="000000"/>
        </w:rPr>
        <w:lastRenderedPageBreak/>
        <w:t xml:space="preserve">● </w:t>
      </w:r>
      <w:r>
        <w:rPr>
          <w:rFonts w:ascii="Calibri" w:eastAsia="Calibri" w:hAnsi="Calibri" w:cs="Calibri"/>
          <w:color w:val="000000"/>
        </w:rPr>
        <w:t xml:space="preserve">Vote for the student choice award and tour the professional Neptune Festival Art Show. </w:t>
      </w: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Dress in layers as it may be cool in</w:t>
      </w:r>
      <w:r>
        <w:rPr>
          <w:rFonts w:ascii="Calibri" w:eastAsia="Calibri" w:hAnsi="Calibri" w:cs="Calibri"/>
          <w:color w:val="000000"/>
        </w:rPr>
        <w:t xml:space="preserve"> the morning and then warm as the day proceeds. </w:t>
      </w:r>
    </w:p>
    <w:p w14:paraId="00000017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9" w:right="1251" w:firstLine="363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You may wish to bring a chair, food, beach towel, </w:t>
      </w:r>
      <w:proofErr w:type="gramStart"/>
      <w:r>
        <w:rPr>
          <w:rFonts w:ascii="Calibri" w:eastAsia="Calibri" w:hAnsi="Calibri" w:cs="Calibri"/>
          <w:color w:val="000000"/>
        </w:rPr>
        <w:t>drinks</w:t>
      </w:r>
      <w:proofErr w:type="gramEnd"/>
      <w:r>
        <w:rPr>
          <w:rFonts w:ascii="Calibri" w:eastAsia="Calibri" w:hAnsi="Calibri" w:cs="Calibri"/>
          <w:color w:val="000000"/>
        </w:rPr>
        <w:t xml:space="preserve"> and sunscreen. Enjoy the Neptune Festival! </w:t>
      </w:r>
      <w:r>
        <w:rPr>
          <w:rFonts w:ascii="Calibri" w:eastAsia="Calibri" w:hAnsi="Calibri" w:cs="Calibri"/>
          <w:b/>
          <w:color w:val="000000"/>
          <w:u w:val="single"/>
        </w:rPr>
        <w:t xml:space="preserve">In case of rain </w:t>
      </w:r>
      <w:r>
        <w:rPr>
          <w:b/>
          <w:color w:val="000000"/>
          <w:u w:val="single"/>
        </w:rPr>
        <w:t>…</w:t>
      </w:r>
      <w:r>
        <w:rPr>
          <w:rFonts w:ascii="Calibri" w:eastAsia="Calibri" w:hAnsi="Calibri" w:cs="Calibri"/>
          <w:b/>
          <w:color w:val="000000"/>
          <w:u w:val="single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18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727" w:right="410" w:hanging="344"/>
        <w:rPr>
          <w:rFonts w:ascii="Calibri" w:eastAsia="Calibri" w:hAnsi="Calibri" w:cs="Calibri"/>
          <w:b/>
          <w:color w:val="000000"/>
        </w:rPr>
      </w:pPr>
      <w:r>
        <w:rPr>
          <w:b/>
          <w:color w:val="000000"/>
        </w:rPr>
        <w:t xml:space="preserve">● </w:t>
      </w:r>
      <w:r>
        <w:rPr>
          <w:rFonts w:ascii="Calibri" w:eastAsia="Calibri" w:hAnsi="Calibri" w:cs="Calibri"/>
          <w:b/>
          <w:color w:val="000000"/>
        </w:rPr>
        <w:t xml:space="preserve">If the show is canceled, it will be posted on </w:t>
      </w:r>
      <w:commentRangeStart w:id="0"/>
      <w:r>
        <w:rPr>
          <w:rFonts w:ascii="Calibri" w:eastAsia="Calibri" w:hAnsi="Calibri" w:cs="Calibri"/>
          <w:b/>
          <w:color w:val="000000"/>
        </w:rPr>
        <w:t xml:space="preserve">Facebook: </w:t>
      </w:r>
      <w:proofErr w:type="spellStart"/>
      <w:r>
        <w:rPr>
          <w:rFonts w:ascii="Calibri" w:eastAsia="Calibri" w:hAnsi="Calibri" w:cs="Calibri"/>
          <w:b/>
          <w:color w:val="000000"/>
        </w:rPr>
        <w:t>VBCPSVisualArts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and Twitter: @VBCPSVisualArts as well as Neptune Festival FB Page </w:t>
      </w:r>
      <w:commentRangeEnd w:id="0"/>
      <w:r>
        <w:commentReference w:id="0"/>
      </w:r>
    </w:p>
    <w:p w14:paraId="00000019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82" w:right="550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If it starts to rain after the show begins, </w:t>
      </w:r>
      <w:r>
        <w:rPr>
          <w:rFonts w:ascii="Calibri" w:eastAsia="Calibri" w:hAnsi="Calibri" w:cs="Calibri"/>
          <w:b/>
          <w:color w:val="000000"/>
        </w:rPr>
        <w:t xml:space="preserve">come prepared to cover your artwork. </w:t>
      </w:r>
      <w:r>
        <w:rPr>
          <w:rFonts w:ascii="Calibri" w:eastAsia="Calibri" w:hAnsi="Calibri" w:cs="Calibri"/>
          <w:color w:val="000000"/>
        </w:rPr>
        <w:t xml:space="preserve">After the rain stops, please uncover your artwork. Be mindful of the artwork you select in relation to weather conditions. </w:t>
      </w:r>
      <w:r>
        <w:rPr>
          <w:b/>
          <w:color w:val="000000"/>
        </w:rPr>
        <w:t xml:space="preserve">● </w:t>
      </w:r>
      <w:r>
        <w:rPr>
          <w:rFonts w:ascii="Calibri" w:eastAsia="Calibri" w:hAnsi="Calibri" w:cs="Calibri"/>
          <w:b/>
          <w:color w:val="000000"/>
        </w:rPr>
        <w:t xml:space="preserve">No rain date for the art show. </w:t>
      </w:r>
      <w:r>
        <w:rPr>
          <w:rFonts w:ascii="Calibri" w:eastAsia="Calibri" w:hAnsi="Calibri" w:cs="Calibri"/>
          <w:b/>
          <w:color w:val="000000"/>
        </w:rPr>
        <w:br/>
      </w:r>
    </w:p>
    <w:p w14:paraId="0000001A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Overlock" w:eastAsia="Overlock" w:hAnsi="Overlock" w:cs="Overlock"/>
          <w:b/>
          <w:color w:val="000000"/>
          <w:sz w:val="56"/>
          <w:szCs w:val="56"/>
        </w:rPr>
      </w:pPr>
      <w:r>
        <w:rPr>
          <w:rFonts w:ascii="Overlock" w:eastAsia="Overlock" w:hAnsi="Overlock" w:cs="Overlock"/>
          <w:b/>
          <w:color w:val="000000"/>
          <w:sz w:val="56"/>
          <w:szCs w:val="56"/>
        </w:rPr>
        <w:t>4</w:t>
      </w:r>
      <w:r>
        <w:rPr>
          <w:rFonts w:ascii="Overlock" w:eastAsia="Overlock" w:hAnsi="Overlock" w:cs="Overlock"/>
          <w:b/>
          <w:sz w:val="56"/>
          <w:szCs w:val="56"/>
        </w:rPr>
        <w:t>9</w:t>
      </w:r>
      <w:r>
        <w:rPr>
          <w:rFonts w:ascii="Overlock" w:eastAsia="Overlock" w:hAnsi="Overlock" w:cs="Overlock"/>
          <w:b/>
          <w:color w:val="000000"/>
          <w:sz w:val="55"/>
          <w:szCs w:val="55"/>
          <w:vertAlign w:val="superscript"/>
        </w:rPr>
        <w:t xml:space="preserve">th </w:t>
      </w:r>
      <w:r>
        <w:rPr>
          <w:rFonts w:ascii="Overlock" w:eastAsia="Overlock" w:hAnsi="Overlock" w:cs="Overlock"/>
          <w:b/>
          <w:color w:val="000000"/>
          <w:sz w:val="56"/>
          <w:szCs w:val="56"/>
        </w:rPr>
        <w:t xml:space="preserve">Annual Neptune Festival </w:t>
      </w:r>
    </w:p>
    <w:p w14:paraId="0000001B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right="593"/>
        <w:jc w:val="right"/>
        <w:rPr>
          <w:rFonts w:ascii="Overlock" w:eastAsia="Overlock" w:hAnsi="Overlock" w:cs="Overlock"/>
          <w:b/>
          <w:color w:val="000000"/>
          <w:sz w:val="96"/>
          <w:szCs w:val="96"/>
        </w:rPr>
      </w:pPr>
      <w:r>
        <w:rPr>
          <w:rFonts w:ascii="Overlock" w:eastAsia="Overlock" w:hAnsi="Overlock" w:cs="Overlock"/>
          <w:b/>
          <w:color w:val="000000"/>
          <w:sz w:val="96"/>
          <w:szCs w:val="96"/>
        </w:rPr>
        <w:t xml:space="preserve">Youth Art Show Awards </w:t>
      </w:r>
    </w:p>
    <w:p w14:paraId="0000001C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80" w:lineRule="auto"/>
        <w:ind w:left="15" w:right="194" w:hanging="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Winners to be selected by professional artists. Awards will be presented on the day of the art show at 3:30 pm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at 28</w:t>
      </w:r>
      <w:r>
        <w:rPr>
          <w:rFonts w:ascii="Calibri" w:eastAsia="Calibri" w:hAnsi="Calibri" w:cs="Calibri"/>
          <w:color w:val="000000"/>
          <w:sz w:val="27"/>
          <w:szCs w:val="27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8"/>
          <w:szCs w:val="28"/>
        </w:rPr>
        <w:t>and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the boardwalk</w:t>
      </w:r>
      <w:r>
        <w:rPr>
          <w:rFonts w:ascii="Calibri" w:eastAsia="Calibri" w:hAnsi="Calibri" w:cs="Calibri"/>
          <w:sz w:val="28"/>
          <w:szCs w:val="28"/>
        </w:rPr>
        <w:t>. P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articipants should be present. </w:t>
      </w:r>
    </w:p>
    <w:p w14:paraId="0000001D" w14:textId="77777777" w:rsidR="00DD3A01" w:rsidRDefault="007C6D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1 People’s Choice Grades 4-12 Ribbon/Yellow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br/>
      </w:r>
    </w:p>
    <w:p w14:paraId="0000001E" w14:textId="77777777" w:rsidR="00DD3A01" w:rsidRDefault="007C6D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ind w:right="190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5 Honorable Mentions Grades 6-8 Ribbon/Yellow 1 3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rd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6-8 Ribbon/White &amp; $10 1 2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nd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6-8 Ribbon/Red &amp; $25 1 1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Place Grades 6-8 Ribbon/Blue &amp; $50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br/>
      </w:r>
    </w:p>
    <w:p w14:paraId="0000001F" w14:textId="77777777" w:rsidR="00DD3A01" w:rsidRDefault="007C6D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ind w:right="190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5 Honorable Mentions Grades 9-10 Ribbon/Yellow 5 Honorable Mentions Magnet Grades 9-10 Ribbon/Yellow 1 3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rd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9-10 Ribbon/White &amp; $10 1 3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rd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Magnet Grades 9-10 Ribbon/White &amp; $10 1 2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nd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9-10 Ribbon/Red &amp; $25 1 2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nd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Magnet Gr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ades 9-10 Ribbon/Red &amp; $25 1 1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9-10 Ribbon/Blue &amp; $50 1 1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Place Magnet Grades 9-10 Ribbon/Blue &amp; $50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br/>
      </w:r>
    </w:p>
    <w:p w14:paraId="00000020" w14:textId="77777777" w:rsidR="00DD3A01" w:rsidRDefault="007C6D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3" w:lineRule="auto"/>
        <w:ind w:right="190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5 Honorable Mentions Grades 11-12 Ribbon/Yellow 5 Honorable Mentions Magnet Grades 11-12 Ribbon/Yellow 1 3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rd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11-12 Ribbon/W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hite &amp; $25 1 3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rd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Magnet Grades 11-12 Ribbon/White &amp; $25 1 2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nd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11-12 Ribbon/Red &amp; $50 1 2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nd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Magnet Grades 11-12 Ribbon/Red &amp; $50 1 1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Grades 11-12 Ribbon/Blue &amp; $100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br/>
      </w:r>
    </w:p>
    <w:p w14:paraId="00000021" w14:textId="77777777" w:rsidR="00DD3A01" w:rsidRDefault="007C6D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1 1</w:t>
      </w:r>
      <w:r>
        <w:rPr>
          <w:rFonts w:ascii="Calibri" w:eastAsia="Calibri" w:hAnsi="Calibri" w:cs="Calibri"/>
          <w:b/>
          <w:color w:val="000000"/>
          <w:sz w:val="25"/>
          <w:szCs w:val="25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Place Magnet Grades 11-12 Ribbon/Blue &amp; $100 1 Best-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In-Show Grades 6-12 Neptune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Plaque, Ribbon/Red, White and Blue &amp; $250 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00000022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5" w:right="379" w:hanging="2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The above awards total over $1,000.00 in cash and prizes. We look forward to seeing you at the art show. Please contact the Youth Art Show Committee </w:t>
      </w:r>
      <w:r>
        <w:rPr>
          <w:rFonts w:ascii="Calibri" w:eastAsia="Calibri" w:hAnsi="Calibri" w:cs="Calibri"/>
          <w:color w:val="434343"/>
        </w:rPr>
        <w:t>Co-Chairs</w:t>
      </w:r>
      <w:r>
        <w:rPr>
          <w:rFonts w:ascii="Calibri" w:eastAsia="Calibri" w:hAnsi="Calibri" w:cs="Calibri"/>
          <w:color w:val="434343"/>
        </w:rPr>
        <w:t xml:space="preserve"> </w:t>
      </w:r>
      <w:proofErr w:type="gramStart"/>
      <w:r>
        <w:rPr>
          <w:rFonts w:ascii="Calibri" w:eastAsia="Calibri" w:hAnsi="Calibri" w:cs="Calibri"/>
          <w:color w:val="434343"/>
        </w:rPr>
        <w:t>at</w:t>
      </w:r>
      <w:proofErr w:type="gramEnd"/>
      <w:r>
        <w:rPr>
          <w:rFonts w:ascii="Calibri" w:eastAsia="Calibri" w:hAnsi="Calibri" w:cs="Calibri"/>
          <w:color w:val="434343"/>
        </w:rPr>
        <w:t xml:space="preserve"> 757.</w:t>
      </w:r>
      <w:r>
        <w:rPr>
          <w:rFonts w:ascii="Calibri" w:eastAsia="Calibri" w:hAnsi="Calibri" w:cs="Calibri"/>
          <w:color w:val="434343"/>
        </w:rPr>
        <w:t>550.0498</w:t>
      </w:r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434343"/>
        </w:rPr>
        <w:t xml:space="preserve">for additional information. </w:t>
      </w:r>
      <w:r>
        <w:rPr>
          <w:rFonts w:ascii="Calibri" w:eastAsia="Calibri" w:hAnsi="Calibri" w:cs="Calibri"/>
          <w:color w:val="434343"/>
        </w:rPr>
        <w:t>This year’s planning committee consists of volunteers</w:t>
      </w:r>
      <w:r>
        <w:rPr>
          <w:rFonts w:ascii="Calibri" w:eastAsia="Calibri" w:hAnsi="Calibri" w:cs="Calibri"/>
          <w:color w:val="434343"/>
        </w:rPr>
        <w:t xml:space="preserve"> from the Neptune Festival, Catholic HS, Cooke E</w:t>
      </w:r>
      <w:r>
        <w:rPr>
          <w:rFonts w:ascii="Calibri" w:eastAsia="Calibri" w:hAnsi="Calibri" w:cs="Calibri"/>
          <w:color w:val="434343"/>
        </w:rPr>
        <w:t xml:space="preserve">S, Star of the Sea School </w:t>
      </w:r>
      <w:r>
        <w:rPr>
          <w:rFonts w:ascii="Calibri" w:eastAsia="Calibri" w:hAnsi="Calibri" w:cs="Calibri"/>
          <w:color w:val="434343"/>
        </w:rPr>
        <w:t xml:space="preserve">and </w:t>
      </w:r>
      <w:proofErr w:type="spellStart"/>
      <w:r>
        <w:rPr>
          <w:rFonts w:ascii="Calibri" w:eastAsia="Calibri" w:hAnsi="Calibri" w:cs="Calibri"/>
          <w:color w:val="434343"/>
        </w:rPr>
        <w:t>Tallwood</w:t>
      </w:r>
      <w:proofErr w:type="spellEnd"/>
      <w:r>
        <w:rPr>
          <w:rFonts w:ascii="Calibri" w:eastAsia="Calibri" w:hAnsi="Calibri" w:cs="Calibri"/>
          <w:color w:val="434343"/>
        </w:rPr>
        <w:t xml:space="preserve"> HS </w:t>
      </w:r>
    </w:p>
    <w:p w14:paraId="00000023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3" w:lineRule="auto"/>
        <w:ind w:left="23" w:right="309" w:firstLine="3"/>
        <w:rPr>
          <w:rFonts w:ascii="Overlock" w:eastAsia="Overlock" w:hAnsi="Overlock" w:cs="Overlock"/>
          <w:b/>
          <w:sz w:val="28"/>
          <w:szCs w:val="28"/>
        </w:rPr>
      </w:pPr>
      <w:r>
        <w:rPr>
          <w:rFonts w:ascii="Overlock" w:eastAsia="Overlock" w:hAnsi="Overlock" w:cs="Overlock"/>
          <w:b/>
          <w:i/>
          <w:sz w:val="28"/>
          <w:szCs w:val="28"/>
        </w:rPr>
        <w:t xml:space="preserve">Every child is an artist. The problem is how to remain an artist once we grow up. </w:t>
      </w:r>
      <w:r>
        <w:rPr>
          <w:rFonts w:ascii="Overlock" w:eastAsia="Overlock" w:hAnsi="Overlock" w:cs="Overlock"/>
          <w:b/>
          <w:sz w:val="28"/>
          <w:szCs w:val="28"/>
        </w:rPr>
        <w:t>– Pablo Picasso</w:t>
      </w:r>
    </w:p>
    <w:sectPr w:rsidR="00DD3A01">
      <w:pgSz w:w="12240" w:h="15840"/>
      <w:pgMar w:top="414" w:right="686" w:bottom="660" w:left="716" w:header="0" w:footer="720" w:gutter="0"/>
      <w:pgNumType w:start="1"/>
      <w:cols w:space="720"/>
      <w:sectPrChange w:id="1" w:author="Susan Schutte" w:date="2023-06-27T12:55:00Z">
        <w:sectPr w:rsidR="00DD3A01">
          <w:pgMar w:top="414" w:right="686" w:bottom="910" w:left="716" w:header="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san Schutte" w:date="2023-06-27T12:53:00Z" w:initials="">
    <w:p w14:paraId="00000024" w14:textId="77777777" w:rsidR="00DD3A01" w:rsidRDefault="007C6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We need to edit this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4" w16cid:durableId="2863C9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C1280"/>
    <w:multiLevelType w:val="multilevel"/>
    <w:tmpl w:val="F702C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846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1"/>
    <w:rsid w:val="007C6D6C"/>
    <w:rsid w:val="00D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CE898-AFF2-44D6-9B24-7A61C9FE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2.xml"/><Relationship Id="rId5" Type="http://schemas.openxmlformats.org/officeDocument/2006/relationships/comments" Target="comment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0CFC5689B3D4CB088EFA763CDD550" ma:contentTypeVersion="14" ma:contentTypeDescription="Create a new document." ma:contentTypeScope="" ma:versionID="04b338a60e4d29603add13c7e02b1e72">
  <xsd:schema xmlns:xsd="http://www.w3.org/2001/XMLSchema" xmlns:xs="http://www.w3.org/2001/XMLSchema" xmlns:p="http://schemas.microsoft.com/office/2006/metadata/properties" xmlns:ns2="03e87bf5-79c3-4291-9e42-15bc4a6aeb29" xmlns:ns3="477c7933-e47b-4500-abf0-1cb8098e098c" targetNamespace="http://schemas.microsoft.com/office/2006/metadata/properties" ma:root="true" ma:fieldsID="a2fbd4034139c9657badc19573c57895" ns2:_="" ns3:_="">
    <xsd:import namespace="03e87bf5-79c3-4291-9e42-15bc4a6aeb29"/>
    <xsd:import namespace="477c7933-e47b-4500-abf0-1cb8098e0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87bf5-79c3-4291-9e42-15bc4a6a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9c7d9c-dc36-4fdb-a42d-29dc0f53d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7933-e47b-4500-abf0-1cb8098e0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396a34-83eb-4312-a804-185d53105b53}" ma:internalName="TaxCatchAll" ma:showField="CatchAllData" ma:web="477c7933-e47b-4500-abf0-1cb8098e0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c7933-e47b-4500-abf0-1cb8098e098c" xsi:nil="true"/>
    <lcf76f155ced4ddcb4097134ff3c332f xmlns="03e87bf5-79c3-4291-9e42-15bc4a6aeb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BCCBD1-1889-4D5A-A2F6-40A62B8E7E6C}"/>
</file>

<file path=customXml/itemProps2.xml><?xml version="1.0" encoding="utf-8"?>
<ds:datastoreItem xmlns:ds="http://schemas.openxmlformats.org/officeDocument/2006/customXml" ds:itemID="{F6D21DB4-7681-41F8-9761-12FC132555BE}"/>
</file>

<file path=customXml/itemProps3.xml><?xml version="1.0" encoding="utf-8"?>
<ds:datastoreItem xmlns:ds="http://schemas.openxmlformats.org/officeDocument/2006/customXml" ds:itemID="{86E9B89D-8D56-44ED-88AD-36ACC90ED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Wilkinson</dc:creator>
  <cp:lastModifiedBy>Bo Wilkinson</cp:lastModifiedBy>
  <cp:revision>2</cp:revision>
  <dcterms:created xsi:type="dcterms:W3CDTF">2023-07-20T18:56:00Z</dcterms:created>
  <dcterms:modified xsi:type="dcterms:W3CDTF">2023-07-20T18:56:00Z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0x0101008C30CFC5689B3D4CB088EFA763CDD550</vt:lpwstr>
  </property>
</Properties>
</file>